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16CF" w:rsidRPr="00D416CF" w:rsidRDefault="00D416CF">
      <w:pPr>
        <w:rPr>
          <w:rFonts w:ascii="Courier New" w:hAnsi="Courier New" w:cs="Courier New"/>
          <w:b/>
          <w:sz w:val="20"/>
          <w:szCs w:val="20"/>
        </w:rPr>
      </w:pPr>
      <w:r w:rsidRPr="00D416CF">
        <w:rPr>
          <w:rFonts w:ascii="Courier New" w:hAnsi="Courier New" w:cs="Courier New"/>
          <w:b/>
          <w:sz w:val="20"/>
          <w:szCs w:val="20"/>
        </w:rPr>
        <w:t>Respuesta a revisores manuscrito 950</w:t>
      </w:r>
    </w:p>
    <w:p w:rsidR="00EE03D5" w:rsidRDefault="00DE65FB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1.   Cambios obligatorios: es necesario adaptar las referencias (tanto en el texto como en el apartado de bibliografía) a la normativa de la revista Adicciones (ver archivo adjunto)</w:t>
      </w:r>
    </w:p>
    <w:p w:rsidR="00EE03D5" w:rsidRPr="00EE03D5" w:rsidRDefault="00EE03D5">
      <w:pPr>
        <w:rPr>
          <w:rFonts w:ascii="Courier New" w:hAnsi="Courier New" w:cs="Courier New"/>
          <w:b/>
          <w:sz w:val="20"/>
          <w:szCs w:val="20"/>
        </w:rPr>
      </w:pPr>
      <w:r w:rsidRPr="00EE03D5">
        <w:rPr>
          <w:rFonts w:ascii="Courier New" w:hAnsi="Courier New" w:cs="Courier New"/>
          <w:b/>
          <w:sz w:val="20"/>
          <w:szCs w:val="20"/>
        </w:rPr>
        <w:t>Hemos revisado la bibliografía, el gestor de referencias nos ha jugado alguna mala pasada.</w:t>
      </w:r>
      <w:bookmarkStart w:id="0" w:name="_GoBack"/>
      <w:bookmarkEnd w:id="0"/>
    </w:p>
    <w:p w:rsidR="00EE03D5" w:rsidRPr="00EE03D5" w:rsidRDefault="00DE65FB">
      <w:pPr>
        <w:rPr>
          <w:rFonts w:ascii="Courier New" w:hAnsi="Courier New" w:cs="Courier New"/>
          <w:b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br/>
        <w:t xml:space="preserve">2.   En el </w:t>
      </w:r>
      <w:proofErr w:type="spellStart"/>
      <w:r>
        <w:rPr>
          <w:rFonts w:ascii="Courier New" w:hAnsi="Courier New" w:cs="Courier New"/>
          <w:sz w:val="20"/>
          <w:szCs w:val="20"/>
        </w:rPr>
        <w:t>abstract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se dice que de los 306 establecimientos que ofrecían bebidas hay 204 de venta y consumo, 81 de venta sin consumo y 21 de otro tipo. Cuando se va al apartado “resultados” solo se mencionan los dos primeros y ocupan el 100% ¿qué ha pasado con los 21 que desaparecen de repente? Y ¿a qué se refiere con establecimientos de otro tipo?</w:t>
      </w:r>
      <w:r>
        <w:rPr>
          <w:rFonts w:ascii="Courier New" w:hAnsi="Courier New" w:cs="Courier New"/>
          <w:sz w:val="20"/>
          <w:szCs w:val="20"/>
        </w:rPr>
        <w:br/>
      </w:r>
      <w:r w:rsidR="00EE03D5" w:rsidRPr="00EE03D5">
        <w:rPr>
          <w:rFonts w:ascii="Courier New" w:hAnsi="Courier New" w:cs="Courier New"/>
          <w:b/>
          <w:sz w:val="20"/>
          <w:szCs w:val="20"/>
        </w:rPr>
        <w:t>Los de otro tipo forman parte de los de venta sin consumo. Se explicaba en el texto</w:t>
      </w:r>
      <w:r w:rsidR="00731800">
        <w:rPr>
          <w:rFonts w:ascii="Courier New" w:hAnsi="Courier New" w:cs="Courier New"/>
          <w:b/>
          <w:sz w:val="20"/>
          <w:szCs w:val="20"/>
        </w:rPr>
        <w:t xml:space="preserve"> y a pie de la figura</w:t>
      </w:r>
      <w:r w:rsidR="00EE03D5" w:rsidRPr="00EE03D5">
        <w:rPr>
          <w:rFonts w:ascii="Courier New" w:hAnsi="Courier New" w:cs="Courier New"/>
          <w:b/>
          <w:sz w:val="20"/>
          <w:szCs w:val="20"/>
        </w:rPr>
        <w:t xml:space="preserve">, pero </w:t>
      </w:r>
      <w:r w:rsidR="00731800">
        <w:rPr>
          <w:rFonts w:ascii="Courier New" w:hAnsi="Courier New" w:cs="Courier New"/>
          <w:b/>
          <w:sz w:val="20"/>
          <w:szCs w:val="20"/>
        </w:rPr>
        <w:t xml:space="preserve">ahora </w:t>
      </w:r>
      <w:r w:rsidR="00EE03D5" w:rsidRPr="00EE03D5">
        <w:rPr>
          <w:rFonts w:ascii="Courier New" w:hAnsi="Courier New" w:cs="Courier New"/>
          <w:b/>
          <w:sz w:val="20"/>
          <w:szCs w:val="20"/>
        </w:rPr>
        <w:t>hemos revisado tanto el resumen como el texto</w:t>
      </w:r>
      <w:r w:rsidR="00F41F3D">
        <w:rPr>
          <w:rFonts w:ascii="Courier New" w:hAnsi="Courier New" w:cs="Courier New"/>
          <w:b/>
          <w:sz w:val="20"/>
          <w:szCs w:val="20"/>
        </w:rPr>
        <w:t xml:space="preserve"> de este primer párrafo de Resultados</w:t>
      </w:r>
      <w:r w:rsidR="00EE03D5" w:rsidRPr="00EE03D5">
        <w:rPr>
          <w:rFonts w:ascii="Courier New" w:hAnsi="Courier New" w:cs="Courier New"/>
          <w:b/>
          <w:sz w:val="20"/>
          <w:szCs w:val="20"/>
        </w:rPr>
        <w:t xml:space="preserve"> para que quede más claro al lector.</w:t>
      </w:r>
    </w:p>
    <w:p w:rsidR="00EE03D5" w:rsidRDefault="00DE65FB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3.   Se dice en la página 6 que se recogen 60 observaciones, pero esto sería por cada observador 20 barrios (una sección censal por barrio) y se recoge una medida por la mañana, una por la tarde y una por la noche. En total cada observador recoge 60 registros. Como hay dos observadores se llega a 120 observaciones</w:t>
      </w:r>
      <w:r w:rsidR="00EE03D5">
        <w:rPr>
          <w:rFonts w:ascii="Courier New" w:hAnsi="Courier New" w:cs="Courier New"/>
          <w:sz w:val="20"/>
          <w:szCs w:val="20"/>
        </w:rPr>
        <w:t xml:space="preserve">. </w:t>
      </w:r>
    </w:p>
    <w:p w:rsidR="00EE03D5" w:rsidRDefault="00EE03D5">
      <w:pPr>
        <w:rPr>
          <w:rFonts w:ascii="Courier New" w:hAnsi="Courier New" w:cs="Courier New"/>
          <w:sz w:val="20"/>
          <w:szCs w:val="20"/>
        </w:rPr>
      </w:pPr>
      <w:r w:rsidRPr="00EE03D5">
        <w:rPr>
          <w:rFonts w:ascii="Courier New" w:hAnsi="Courier New" w:cs="Courier New"/>
          <w:b/>
          <w:sz w:val="20"/>
          <w:szCs w:val="20"/>
        </w:rPr>
        <w:t xml:space="preserve">Como las observaciones de los dos observadores son simultaneas y se hace su síntesis dirimiendo diferencias in situ o a corto plazo, en la base de datos solo hay 60. Se revisa el texto </w:t>
      </w:r>
      <w:r w:rsidR="00CE2BB7">
        <w:rPr>
          <w:rFonts w:ascii="Courier New" w:hAnsi="Courier New" w:cs="Courier New"/>
          <w:b/>
          <w:sz w:val="20"/>
          <w:szCs w:val="20"/>
        </w:rPr>
        <w:t xml:space="preserve">en Métodos/diseño y muestreo y también en Métodos/Instrumento y proceso… </w:t>
      </w:r>
      <w:r w:rsidRPr="00EE03D5">
        <w:rPr>
          <w:rFonts w:ascii="Courier New" w:hAnsi="Courier New" w:cs="Courier New"/>
          <w:b/>
          <w:sz w:val="20"/>
          <w:szCs w:val="20"/>
        </w:rPr>
        <w:t xml:space="preserve">para explicarlo mejor y evitar errores de interpretación. </w:t>
      </w:r>
      <w:r w:rsidR="00DE65FB" w:rsidRPr="00EE03D5">
        <w:rPr>
          <w:rFonts w:ascii="Courier New" w:hAnsi="Courier New" w:cs="Courier New"/>
          <w:b/>
          <w:sz w:val="20"/>
          <w:szCs w:val="20"/>
        </w:rPr>
        <w:br/>
      </w:r>
      <w:r w:rsidR="00DE65FB">
        <w:rPr>
          <w:rFonts w:ascii="Courier New" w:hAnsi="Courier New" w:cs="Courier New"/>
          <w:sz w:val="20"/>
          <w:szCs w:val="20"/>
        </w:rPr>
        <w:br/>
        <w:t xml:space="preserve">4.   Mejorar el apartado conclusiones del </w:t>
      </w:r>
      <w:proofErr w:type="spellStart"/>
      <w:r w:rsidR="00DE65FB">
        <w:rPr>
          <w:rFonts w:ascii="Courier New" w:hAnsi="Courier New" w:cs="Courier New"/>
          <w:sz w:val="20"/>
          <w:szCs w:val="20"/>
        </w:rPr>
        <w:t>abstract</w:t>
      </w:r>
      <w:proofErr w:type="spellEnd"/>
      <w:r w:rsidR="00DE65FB">
        <w:rPr>
          <w:rFonts w:ascii="Courier New" w:hAnsi="Courier New" w:cs="Courier New"/>
          <w:sz w:val="20"/>
          <w:szCs w:val="20"/>
        </w:rPr>
        <w:t>. Es demasiado simplista y no refleja qué aporta el trabajo al conocimiento científico. Esta conclusión se podría escribir sin necesidad de hacer este trabajo.</w:t>
      </w:r>
    </w:p>
    <w:p w:rsidR="00EE03D5" w:rsidRDefault="00EE03D5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b/>
          <w:sz w:val="20"/>
          <w:szCs w:val="20"/>
        </w:rPr>
        <w:t>Gracias, s</w:t>
      </w:r>
      <w:r w:rsidRPr="00EE03D5">
        <w:rPr>
          <w:rFonts w:ascii="Courier New" w:hAnsi="Courier New" w:cs="Courier New"/>
          <w:b/>
          <w:sz w:val="20"/>
          <w:szCs w:val="20"/>
        </w:rPr>
        <w:t>e ha revisado el redactado</w:t>
      </w:r>
      <w:r>
        <w:rPr>
          <w:rFonts w:ascii="Courier New" w:hAnsi="Courier New" w:cs="Courier New"/>
          <w:b/>
          <w:sz w:val="20"/>
          <w:szCs w:val="20"/>
        </w:rPr>
        <w:t xml:space="preserve"> </w:t>
      </w:r>
      <w:r w:rsidR="00F41F3D">
        <w:rPr>
          <w:rFonts w:ascii="Courier New" w:hAnsi="Courier New" w:cs="Courier New"/>
          <w:b/>
          <w:sz w:val="20"/>
          <w:szCs w:val="20"/>
        </w:rPr>
        <w:t xml:space="preserve">del resumen </w:t>
      </w:r>
      <w:r>
        <w:rPr>
          <w:rFonts w:ascii="Courier New" w:hAnsi="Courier New" w:cs="Courier New"/>
          <w:b/>
          <w:sz w:val="20"/>
          <w:szCs w:val="20"/>
        </w:rPr>
        <w:t>de acuerdo con el revisor</w:t>
      </w:r>
      <w:r w:rsidRPr="00EE03D5">
        <w:rPr>
          <w:rFonts w:ascii="Courier New" w:hAnsi="Courier New" w:cs="Courier New"/>
          <w:b/>
          <w:sz w:val="20"/>
          <w:szCs w:val="20"/>
        </w:rPr>
        <w:t xml:space="preserve">, aunque el límite de palabras </w:t>
      </w:r>
      <w:r w:rsidR="00CE2BB7">
        <w:rPr>
          <w:rFonts w:ascii="Courier New" w:hAnsi="Courier New" w:cs="Courier New"/>
          <w:b/>
          <w:sz w:val="20"/>
          <w:szCs w:val="20"/>
        </w:rPr>
        <w:t xml:space="preserve">no </w:t>
      </w:r>
      <w:r w:rsidRPr="00EE03D5">
        <w:rPr>
          <w:rFonts w:ascii="Courier New" w:hAnsi="Courier New" w:cs="Courier New"/>
          <w:b/>
          <w:sz w:val="20"/>
          <w:szCs w:val="20"/>
        </w:rPr>
        <w:t>da para mucho más.</w:t>
      </w:r>
      <w:r w:rsidR="00DE65FB" w:rsidRPr="00EE03D5">
        <w:rPr>
          <w:rFonts w:ascii="Courier New" w:hAnsi="Courier New" w:cs="Courier New"/>
          <w:b/>
          <w:sz w:val="20"/>
          <w:szCs w:val="20"/>
        </w:rPr>
        <w:br/>
      </w:r>
      <w:r w:rsidR="00DE65FB">
        <w:rPr>
          <w:rFonts w:ascii="Courier New" w:hAnsi="Courier New" w:cs="Courier New"/>
          <w:sz w:val="20"/>
          <w:szCs w:val="20"/>
        </w:rPr>
        <w:br/>
        <w:t xml:space="preserve">5.   En la discusión se echa en falta el debate que relacione los resultados obtenidos en este trabajo con los de los estudios previos que avalan que una elevada accesibilidad/presencia de la sustancia puede influir en el consumo o en su normalización. </w:t>
      </w:r>
    </w:p>
    <w:p w:rsidR="00EE03D5" w:rsidRDefault="00EE03D5">
      <w:pPr>
        <w:rPr>
          <w:rFonts w:ascii="Courier New" w:hAnsi="Courier New" w:cs="Courier New"/>
          <w:sz w:val="20"/>
          <w:szCs w:val="20"/>
        </w:rPr>
      </w:pPr>
      <w:r w:rsidRPr="00EE03D5">
        <w:rPr>
          <w:rFonts w:ascii="Courier New" w:hAnsi="Courier New" w:cs="Courier New"/>
          <w:b/>
          <w:sz w:val="20"/>
          <w:szCs w:val="20"/>
        </w:rPr>
        <w:t>Gracias. Se ha modificado el primer párrafo de la discusión para relacionar mejor los hallazgos con otros estudios.</w:t>
      </w:r>
      <w:r w:rsidR="00DE65FB" w:rsidRPr="00EE03D5">
        <w:rPr>
          <w:rFonts w:ascii="Courier New" w:hAnsi="Courier New" w:cs="Courier New"/>
          <w:b/>
          <w:sz w:val="20"/>
          <w:szCs w:val="20"/>
        </w:rPr>
        <w:br/>
      </w:r>
      <w:r w:rsidR="00DE65FB">
        <w:rPr>
          <w:rFonts w:ascii="Courier New" w:hAnsi="Courier New" w:cs="Courier New"/>
          <w:sz w:val="20"/>
          <w:szCs w:val="20"/>
        </w:rPr>
        <w:br/>
        <w:t>6.   También enriquecería más la discusión si se relacionasen datos de</w:t>
      </w:r>
      <w:r w:rsidR="00DE65FB">
        <w:rPr>
          <w:rFonts w:ascii="Courier New" w:hAnsi="Courier New" w:cs="Courier New"/>
          <w:sz w:val="20"/>
          <w:szCs w:val="20"/>
        </w:rPr>
        <w:br/>
        <w:t>consumo ya existentes (epidemiologia de las zonas de la ciudad) con la mayor o menor presencia de establecimientos de venta, indicios…</w:t>
      </w:r>
    </w:p>
    <w:p w:rsidR="00870EF0" w:rsidRPr="00EE03D5" w:rsidRDefault="00EE03D5">
      <w:pPr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  <w:sz w:val="20"/>
          <w:szCs w:val="20"/>
        </w:rPr>
        <w:t xml:space="preserve">Estamos muy de acuerdo. </w:t>
      </w:r>
      <w:r w:rsidRPr="00EE03D5">
        <w:rPr>
          <w:rFonts w:ascii="Courier New" w:hAnsi="Courier New" w:cs="Courier New"/>
          <w:b/>
          <w:sz w:val="20"/>
          <w:szCs w:val="20"/>
        </w:rPr>
        <w:t xml:space="preserve">No tenemos datos que nos permitan hacerlo aún, pero </w:t>
      </w:r>
      <w:r w:rsidR="00F41F3D">
        <w:rPr>
          <w:rFonts w:ascii="Courier New" w:hAnsi="Courier New" w:cs="Courier New"/>
          <w:b/>
          <w:sz w:val="20"/>
          <w:szCs w:val="20"/>
        </w:rPr>
        <w:t xml:space="preserve">en el último párrafo de la discusión se menciona; </w:t>
      </w:r>
      <w:r w:rsidRPr="00EE03D5">
        <w:rPr>
          <w:rFonts w:ascii="Courier New" w:hAnsi="Courier New" w:cs="Courier New"/>
          <w:b/>
          <w:sz w:val="20"/>
          <w:szCs w:val="20"/>
        </w:rPr>
        <w:t>se ha mejorado el redactado y se apunta el estudio actualmente en curso que puede aportar luz en este sentido.</w:t>
      </w:r>
      <w:r w:rsidR="00DE65FB" w:rsidRPr="00EE03D5">
        <w:rPr>
          <w:rFonts w:ascii="Courier New" w:hAnsi="Courier New" w:cs="Courier New"/>
          <w:b/>
          <w:sz w:val="20"/>
          <w:szCs w:val="20"/>
        </w:rPr>
        <w:br/>
      </w:r>
      <w:r w:rsidR="00DE65FB">
        <w:rPr>
          <w:rFonts w:ascii="Courier New" w:hAnsi="Courier New" w:cs="Courier New"/>
          <w:sz w:val="20"/>
          <w:szCs w:val="20"/>
        </w:rPr>
        <w:br/>
        <w:t>7.   En la bibliografía:</w:t>
      </w:r>
      <w:r w:rsidR="00DE65FB">
        <w:rPr>
          <w:rFonts w:ascii="Courier New" w:hAnsi="Courier New" w:cs="Courier New"/>
          <w:sz w:val="20"/>
          <w:szCs w:val="20"/>
        </w:rPr>
        <w:br/>
        <w:t xml:space="preserve">•   en la referencia de </w:t>
      </w:r>
      <w:proofErr w:type="spellStart"/>
      <w:r w:rsidR="00DE65FB">
        <w:rPr>
          <w:rFonts w:ascii="Courier New" w:hAnsi="Courier New" w:cs="Courier New"/>
          <w:sz w:val="20"/>
          <w:szCs w:val="20"/>
        </w:rPr>
        <w:t>Castan</w:t>
      </w:r>
      <w:proofErr w:type="spellEnd"/>
      <w:r w:rsidR="00DE65FB">
        <w:rPr>
          <w:rFonts w:ascii="Courier New" w:hAnsi="Courier New" w:cs="Courier New"/>
          <w:sz w:val="20"/>
          <w:szCs w:val="20"/>
        </w:rPr>
        <w:t xml:space="preserve">, P. (2014) y en la referencia de la </w:t>
      </w:r>
      <w:r w:rsidR="00DE65FB">
        <w:rPr>
          <w:rFonts w:ascii="Courier New" w:hAnsi="Courier New" w:cs="Courier New"/>
          <w:sz w:val="20"/>
          <w:szCs w:val="20"/>
        </w:rPr>
        <w:lastRenderedPageBreak/>
        <w:t>Ordenanza de medidas para fomentar</w:t>
      </w:r>
      <w:proofErr w:type="gramStart"/>
      <w:r w:rsidR="00DE65FB">
        <w:rPr>
          <w:rFonts w:ascii="Courier New" w:hAnsi="Courier New" w:cs="Courier New"/>
          <w:sz w:val="20"/>
          <w:szCs w:val="20"/>
        </w:rPr>
        <w:t>…(</w:t>
      </w:r>
      <w:proofErr w:type="gramEnd"/>
      <w:r w:rsidR="00DE65FB">
        <w:rPr>
          <w:rFonts w:ascii="Courier New" w:hAnsi="Courier New" w:cs="Courier New"/>
          <w:sz w:val="20"/>
          <w:szCs w:val="20"/>
        </w:rPr>
        <w:t>2005)  poner en castellano “</w:t>
      </w:r>
      <w:proofErr w:type="spellStart"/>
      <w:r w:rsidR="00DE65FB">
        <w:rPr>
          <w:rFonts w:ascii="Courier New" w:hAnsi="Courier New" w:cs="Courier New"/>
          <w:sz w:val="20"/>
          <w:szCs w:val="20"/>
        </w:rPr>
        <w:t>Recuperat</w:t>
      </w:r>
      <w:proofErr w:type="spellEnd"/>
      <w:r w:rsidR="00DE65FB">
        <w:rPr>
          <w:rFonts w:ascii="Courier New" w:hAnsi="Courier New" w:cs="Courier New"/>
          <w:sz w:val="20"/>
          <w:szCs w:val="20"/>
        </w:rPr>
        <w:t xml:space="preserve"> de…”</w:t>
      </w:r>
      <w:r w:rsidR="00DE65FB">
        <w:rPr>
          <w:rFonts w:ascii="Courier New" w:hAnsi="Courier New" w:cs="Courier New"/>
          <w:sz w:val="20"/>
          <w:szCs w:val="20"/>
        </w:rPr>
        <w:br/>
        <w:t xml:space="preserve">•   Incluir los DOI que faltan en varias referencias bibliográficas. </w:t>
      </w:r>
      <w:r w:rsidR="00DE65FB">
        <w:rPr>
          <w:rFonts w:ascii="Courier New" w:hAnsi="Courier New" w:cs="Courier New"/>
          <w:sz w:val="20"/>
          <w:szCs w:val="20"/>
        </w:rPr>
        <w:br/>
        <w:t>•   </w:t>
      </w:r>
      <w:proofErr w:type="gramStart"/>
      <w:r w:rsidR="00DE65FB">
        <w:rPr>
          <w:rFonts w:ascii="Courier New" w:hAnsi="Courier New" w:cs="Courier New"/>
          <w:sz w:val="20"/>
          <w:szCs w:val="20"/>
        </w:rPr>
        <w:t>en</w:t>
      </w:r>
      <w:proofErr w:type="gramEnd"/>
      <w:r w:rsidR="00DE65FB">
        <w:rPr>
          <w:rFonts w:ascii="Courier New" w:hAnsi="Courier New" w:cs="Courier New"/>
          <w:sz w:val="20"/>
          <w:szCs w:val="20"/>
        </w:rPr>
        <w:t xml:space="preserve"> la referencia de </w:t>
      </w:r>
      <w:proofErr w:type="spellStart"/>
      <w:r w:rsidR="00DE65FB">
        <w:rPr>
          <w:rFonts w:ascii="Courier New" w:hAnsi="Courier New" w:cs="Courier New"/>
          <w:sz w:val="20"/>
          <w:szCs w:val="20"/>
        </w:rPr>
        <w:t>Pulido,J</w:t>
      </w:r>
      <w:proofErr w:type="spellEnd"/>
      <w:r w:rsidR="00DE65FB">
        <w:rPr>
          <w:rFonts w:ascii="Courier New" w:hAnsi="Courier New" w:cs="Courier New"/>
          <w:sz w:val="20"/>
          <w:szCs w:val="20"/>
        </w:rPr>
        <w:t xml:space="preserve">……(2014), en la de </w:t>
      </w:r>
      <w:proofErr w:type="spellStart"/>
      <w:r w:rsidR="00DE65FB">
        <w:rPr>
          <w:rFonts w:ascii="Courier New" w:hAnsi="Courier New" w:cs="Courier New"/>
          <w:sz w:val="20"/>
          <w:szCs w:val="20"/>
        </w:rPr>
        <w:t>Villalbí</w:t>
      </w:r>
      <w:proofErr w:type="spellEnd"/>
      <w:r w:rsidR="00DE65FB">
        <w:rPr>
          <w:rFonts w:ascii="Courier New" w:hAnsi="Courier New" w:cs="Courier New"/>
          <w:sz w:val="20"/>
          <w:szCs w:val="20"/>
        </w:rPr>
        <w:t xml:space="preserve"> y Benavides (2014) y en la de </w:t>
      </w:r>
      <w:proofErr w:type="spellStart"/>
      <w:r w:rsidR="00DE65FB">
        <w:rPr>
          <w:rFonts w:ascii="Courier New" w:hAnsi="Courier New" w:cs="Courier New"/>
          <w:sz w:val="20"/>
          <w:szCs w:val="20"/>
        </w:rPr>
        <w:t>Villalbí</w:t>
      </w:r>
      <w:proofErr w:type="spellEnd"/>
      <w:r w:rsidR="00DE65FB">
        <w:rPr>
          <w:rFonts w:ascii="Courier New" w:hAnsi="Courier New" w:cs="Courier New"/>
          <w:sz w:val="20"/>
          <w:szCs w:val="20"/>
        </w:rPr>
        <w:t xml:space="preserve">, Granero y </w:t>
      </w:r>
      <w:proofErr w:type="spellStart"/>
      <w:r w:rsidR="00DE65FB">
        <w:rPr>
          <w:rFonts w:ascii="Courier New" w:hAnsi="Courier New" w:cs="Courier New"/>
          <w:sz w:val="20"/>
          <w:szCs w:val="20"/>
        </w:rPr>
        <w:t>Brugal</w:t>
      </w:r>
      <w:proofErr w:type="spellEnd"/>
      <w:r w:rsidR="00DE65FB">
        <w:rPr>
          <w:rFonts w:ascii="Courier New" w:hAnsi="Courier New" w:cs="Courier New"/>
          <w:sz w:val="20"/>
          <w:szCs w:val="20"/>
        </w:rPr>
        <w:t xml:space="preserve"> (2008): quitar los corchetes al título del trabajo.</w:t>
      </w:r>
      <w:r w:rsidR="00DE65FB">
        <w:rPr>
          <w:rFonts w:ascii="Courier New" w:hAnsi="Courier New" w:cs="Courier New"/>
          <w:sz w:val="20"/>
          <w:szCs w:val="20"/>
        </w:rPr>
        <w:br/>
      </w:r>
      <w:r w:rsidRPr="00EE03D5">
        <w:rPr>
          <w:rFonts w:ascii="Courier New" w:hAnsi="Courier New" w:cs="Courier New"/>
          <w:b/>
        </w:rPr>
        <w:t>Se ha revisado la bibliografía resolviendo estos y otros defectos.</w:t>
      </w:r>
    </w:p>
    <w:sectPr w:rsidR="00870EF0" w:rsidRPr="00EE03D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7657"/>
    <w:rsid w:val="001A61DF"/>
    <w:rsid w:val="005E7657"/>
    <w:rsid w:val="00731800"/>
    <w:rsid w:val="00870EF0"/>
    <w:rsid w:val="00CE2BB7"/>
    <w:rsid w:val="00D416CF"/>
    <w:rsid w:val="00DE65FB"/>
    <w:rsid w:val="00EE03D5"/>
    <w:rsid w:val="00F41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C0C422-DDA2-4C12-A0E5-26BD7C1BC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DE65F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486</Words>
  <Characters>2678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ASPB</Company>
  <LinksUpToDate>false</LinksUpToDate>
  <CharactersWithSpaces>3158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jrvillal</dc:creator>
  <cp:keywords/>
  <dc:description/>
  <cp:lastModifiedBy>jrvillal</cp:lastModifiedBy>
  <cp:revision>8</cp:revision>
  <dcterms:created xsi:type="dcterms:W3CDTF">2017-09-12T10:54:00Z</dcterms:created>
  <dcterms:modified xsi:type="dcterms:W3CDTF">2017-09-13T08:59:00Z</dcterms:modified>
</cp:coreProperties>
</file>