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ED" w:rsidRDefault="0063735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Revisor 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Revisión del manuscrito Efectos del confinamiento en el hogar debido a 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infección por COVID-19 en el consumo en pacientes en tratamiento en un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programa de deshabituación de alcohol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Título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Haciendo referencia al título, creo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conveniente cambiar 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palabra infección por otra (pandemia, tal vez). Teniendo en cuenta 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temática del manuscrito, creo que utilizar la palabra infección por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COVID-19 puede ser confuso (ya que se observan distintas variables en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usuarios en tratamiento en función del confinamiento debido a la pandemia,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 un período de cuarentena debido a que los pacientes se hayan infectado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por COVID-19). En mi opinión, el título genera confusión, cambiaría 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palabra infección por pandemia o virus.</w:t>
      </w:r>
      <w:r>
        <w:rPr>
          <w:rFonts w:ascii="Arial" w:hAnsi="Arial" w:cs="Arial"/>
          <w:color w:val="222222"/>
        </w:rPr>
        <w:br/>
      </w:r>
    </w:p>
    <w:p w:rsidR="00183DED" w:rsidRDefault="00183DED">
      <w:pPr>
        <w:rPr>
          <w:rFonts w:ascii="Arial" w:hAnsi="Arial" w:cs="Arial"/>
          <w:color w:val="222222"/>
        </w:rPr>
      </w:pPr>
    </w:p>
    <w:p w:rsidR="00183DED" w:rsidRPr="00183DED" w:rsidRDefault="00183DE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Lo hemos modificado por pandemia.</w:t>
      </w:r>
    </w:p>
    <w:p w:rsidR="00183DED" w:rsidRDefault="0063735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Abstract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 el resumen, cuando habla de los resultados, teniendo en cuenta que es el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abstract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creo que da demasiados datos, se podrían priorizar los más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relevantes. Las últimas 5 líneas del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abstract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después de los resultados,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nos da información que ya ha mencionado previamente, siendo un poco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repetitivo. Haciendo referencia sobre 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abstract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en inglés, hay algunos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errores gramaticales (algunas preposiciones incorrectas, alguna conjugación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 no está bien hecha…) se debería revisar.</w:t>
      </w:r>
      <w:r>
        <w:rPr>
          <w:rFonts w:ascii="Arial" w:hAnsi="Arial" w:cs="Arial"/>
          <w:color w:val="222222"/>
        </w:rPr>
        <w:br/>
      </w:r>
    </w:p>
    <w:p w:rsidR="00183DED" w:rsidRDefault="00183DE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Hemos reducido los datos del resumen, hemos eliminado los datos repetitivos y hemos revisado el resumen en inglés. </w:t>
      </w:r>
    </w:p>
    <w:p w:rsidR="00183DED" w:rsidRPr="00183DED" w:rsidRDefault="00637354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Introducción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 hay título de introducción. En la introducción, después del primer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párrafo (que es muy largo), hay un segundo párrafo donde se explican los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efectos de situaciones similares a la pandemia del COVID-19 sobre la salud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mental. Ya que después, más adelante, en el noveno párrafo el autor habla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 las secuelas psicopatológicas negativas del confinamiento, creo que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estos de párrafos se podrían enlazar, creando así un hilo conductor de 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introducción más estable. Paralelamente, el quinto párrafo (pautas para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consumidores de alcohol durante la pandemia) queda un poco inconexo, tal vez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 podría enlazar mejor después del primer párrafo, donde se habla sobre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 situación de las personas con problemas de adicción al alcohol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juntamente con las implicaciones del confinamiento.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También hay que mencionar que, el 4to párrafo de la introducción (cuando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se habla de los efectos del confinamiento en fumadores), tal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como está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descrito queda un poco inconexo en la introducción y cuesta encontrar 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relevancia o relación con el objetivo de estudio. Supongo que se quiere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hablar sobre los efectos del confinamiento en adiciones, en eso caso, creo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 se debería explicar mejor la relación de este párrafo con el objetivo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 estudio, y ya que no es la temática central, también se podría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resumir.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 conclusión, creo que se debería replantear la estructura de 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introducción para que esta tuviera un hilo conductor más claro y definido,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 que sea un poco más ordenada.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183DED">
        <w:rPr>
          <w:rFonts w:ascii="Arial" w:hAnsi="Arial" w:cs="Arial"/>
          <w:color w:val="FF0000"/>
          <w:shd w:val="clear" w:color="auto" w:fill="FFFFFF"/>
        </w:rPr>
        <w:t xml:space="preserve">Efectivamente la introducción resulta extensa y confusa. Se ha reestructurado la introducción, se ha resumido y reordenado. </w:t>
      </w:r>
    </w:p>
    <w:p w:rsidR="00183DED" w:rsidRDefault="00183DED">
      <w:pPr>
        <w:rPr>
          <w:rFonts w:ascii="Arial" w:hAnsi="Arial" w:cs="Arial"/>
          <w:color w:val="222222"/>
          <w:shd w:val="clear" w:color="auto" w:fill="FFFFFF"/>
        </w:rPr>
      </w:pPr>
    </w:p>
    <w:p w:rsidR="00183DED" w:rsidRDefault="0063735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Metodología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segundo párrafo de la metodología habla de una de las fases del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tratamiento de pacientes con problemas de adicción al alcohol. Más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adelante, se explican todas las fases del tratamiento. Creo que la fase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deshabituación se debería explicar juntamente con las otras fases del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tratamiento. En el caso de que se explique primero, por separado y de forma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más detallada por algún motivo en concreto, se debería especificar.</w:t>
      </w:r>
      <w:r>
        <w:rPr>
          <w:rFonts w:ascii="Arial" w:hAnsi="Arial" w:cs="Arial"/>
          <w:color w:val="222222"/>
        </w:rPr>
        <w:br/>
      </w:r>
    </w:p>
    <w:p w:rsidR="00183DED" w:rsidRDefault="00183DE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Se ha suprimido el párrafo de la fase de deshabituación. </w:t>
      </w:r>
    </w:p>
    <w:p w:rsidR="00183DED" w:rsidRDefault="0063735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En 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subapartado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procedimiento, el redactado es un poco simple y no 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utilizan conectores, simplemente son frases cortas todas juntas. Se podría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mejorar el redactado.</w:t>
      </w:r>
      <w:r>
        <w:rPr>
          <w:rFonts w:ascii="Arial" w:hAnsi="Arial" w:cs="Arial"/>
          <w:color w:val="222222"/>
        </w:rPr>
        <w:br/>
      </w:r>
    </w:p>
    <w:p w:rsidR="00183DED" w:rsidRDefault="00183DE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Se ha </w:t>
      </w:r>
      <w:proofErr w:type="spellStart"/>
      <w:r>
        <w:rPr>
          <w:rFonts w:ascii="Arial" w:hAnsi="Arial" w:cs="Arial"/>
          <w:color w:val="FF0000"/>
        </w:rPr>
        <w:t>simplicado</w:t>
      </w:r>
      <w:proofErr w:type="spellEnd"/>
      <w:r>
        <w:rPr>
          <w:rFonts w:ascii="Arial" w:hAnsi="Arial" w:cs="Arial"/>
          <w:color w:val="FF0000"/>
        </w:rPr>
        <w:t xml:space="preserve"> y utilizado algunos conectores. </w:t>
      </w:r>
    </w:p>
    <w:p w:rsidR="00183DED" w:rsidRDefault="0063735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Resultados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Bien explicados, pero debido a que va haciendo distintas agrupaciones en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función del consumo de alcohol (incremento de consumo, consumo activo,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recaídas, etc.) y va explicando sus factores asociados, se hace un poco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repetitivo, ya que los factores asociados se van repitiendo. Plantear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reestructurar los resultados para dar la misma información, pero con otra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agrupación para que no dé esta sensación de repetición a medida que 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van leyendo. </w:t>
      </w:r>
      <w:r>
        <w:rPr>
          <w:rFonts w:ascii="Arial" w:hAnsi="Arial" w:cs="Arial"/>
          <w:color w:val="222222"/>
        </w:rPr>
        <w:br/>
      </w:r>
    </w:p>
    <w:p w:rsidR="00183DED" w:rsidRDefault="00183DE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Se ha eliminado la tabla que comparaba los abstinentes con los que consumían durante el confinamiento para evitar reiteración de la información. </w:t>
      </w:r>
    </w:p>
    <w:p w:rsidR="00183DED" w:rsidRDefault="0063735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Discussión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La discusión en general está bien, pero el penúltimo párrafo se limita a</w:t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explicar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diversas acciones preventivas que se han hecho des de la atención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sanitaria para las personas con problemas de adicción al alcohol. Da mucha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información de las acciones que se han realizado, y en mi opinión, si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quiere presentar esta información, se debería mencionar en 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introducción. En caso de querer vincular los resultados de su estudio y su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relevancia relacionándolos con las acciones preventivas que se han hecho,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creo que se debería enlazar y explicar mejor, ya que tal y como está ahora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este párrafo queda poco relacionado con la discusión.</w:t>
      </w:r>
    </w:p>
    <w:p w:rsidR="00183DED" w:rsidRPr="00183DED" w:rsidRDefault="00183DED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Se ha eliminado ese párrafo, las referencias sobre recomendaciones sanitarias para esta etapa de confinamiento se han trasladado a la introducción. </w:t>
      </w:r>
    </w:p>
    <w:p w:rsidR="00183DED" w:rsidRDefault="0063735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Revisor 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Comentarios: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objetivo del estudio parece relevante y está bien definido.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Sitúa bien el tema y utiliza una bibliografía pertinente y actualizada.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Proponemos: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Revisar y mejorar el título en español.</w:t>
      </w:r>
    </w:p>
    <w:p w:rsidR="00183DED" w:rsidRDefault="00183DE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>Modificado</w:t>
      </w:r>
      <w:r w:rsidR="00637354">
        <w:rPr>
          <w:rFonts w:ascii="Arial" w:hAnsi="Arial" w:cs="Arial"/>
          <w:color w:val="222222"/>
        </w:rPr>
        <w:br/>
      </w:r>
      <w:r w:rsidR="00637354">
        <w:rPr>
          <w:rFonts w:ascii="Arial" w:hAnsi="Arial" w:cs="Arial"/>
          <w:color w:val="222222"/>
          <w:shd w:val="clear" w:color="auto" w:fill="FFFFFF"/>
        </w:rPr>
        <w:t>Formular algunas CONCLUSIONES, al final de la Discusión.</w:t>
      </w:r>
    </w:p>
    <w:p w:rsidR="00183DED" w:rsidRDefault="00183DE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Existe un párrafo haciendo referencia a sujetos </w:t>
      </w:r>
      <w:proofErr w:type="spellStart"/>
      <w:proofErr w:type="gramStart"/>
      <w:r>
        <w:rPr>
          <w:rFonts w:ascii="Arial" w:hAnsi="Arial" w:cs="Arial"/>
          <w:color w:val="FF0000"/>
          <w:shd w:val="clear" w:color="auto" w:fill="FFFFFF"/>
        </w:rPr>
        <w:t>mas</w:t>
      </w:r>
      <w:proofErr w:type="spellEnd"/>
      <w:proofErr w:type="gramEnd"/>
      <w:r>
        <w:rPr>
          <w:rFonts w:ascii="Arial" w:hAnsi="Arial" w:cs="Arial"/>
          <w:color w:val="FF0000"/>
          <w:shd w:val="clear" w:color="auto" w:fill="FFFFFF"/>
        </w:rPr>
        <w:t xml:space="preserve"> vulnerables en esta etapa y que requieren mayor atención en esta etapa. </w:t>
      </w:r>
      <w:r w:rsidR="00637354">
        <w:rPr>
          <w:rFonts w:ascii="Arial" w:hAnsi="Arial" w:cs="Arial"/>
          <w:color w:val="222222"/>
        </w:rPr>
        <w:br/>
      </w:r>
      <w:r w:rsidR="00637354">
        <w:rPr>
          <w:rFonts w:ascii="Arial" w:hAnsi="Arial" w:cs="Arial"/>
          <w:color w:val="222222"/>
          <w:shd w:val="clear" w:color="auto" w:fill="FFFFFF"/>
        </w:rPr>
        <w:t>El hecho de que el consumo de cannabis aparezca como factor de riesgo de</w:t>
      </w:r>
      <w:r w:rsidR="00637354">
        <w:rPr>
          <w:rFonts w:ascii="Arial" w:hAnsi="Arial" w:cs="Arial"/>
          <w:color w:val="222222"/>
        </w:rPr>
        <w:br/>
      </w:r>
      <w:r w:rsidR="00637354">
        <w:rPr>
          <w:rFonts w:ascii="Arial" w:hAnsi="Arial" w:cs="Arial"/>
          <w:color w:val="222222"/>
          <w:shd w:val="clear" w:color="auto" w:fill="FFFFFF"/>
        </w:rPr>
        <w:t>incremento del consumo y, al mismo tiempo, como supuesto factor protector,</w:t>
      </w:r>
      <w:r w:rsidR="00637354">
        <w:rPr>
          <w:rFonts w:ascii="Arial" w:hAnsi="Arial" w:cs="Arial"/>
          <w:color w:val="222222"/>
        </w:rPr>
        <w:br/>
      </w:r>
      <w:r w:rsidR="00637354">
        <w:rPr>
          <w:rFonts w:ascii="Arial" w:hAnsi="Arial" w:cs="Arial"/>
          <w:color w:val="222222"/>
          <w:shd w:val="clear" w:color="auto" w:fill="FFFFFF"/>
        </w:rPr>
        <w:t>parece bastante contradictorio. Proponemos justificar con más detalle el</w:t>
      </w:r>
      <w:r w:rsidR="00637354">
        <w:rPr>
          <w:rFonts w:ascii="Arial" w:hAnsi="Arial" w:cs="Arial"/>
          <w:color w:val="222222"/>
        </w:rPr>
        <w:br/>
      </w:r>
      <w:r w:rsidR="00637354">
        <w:rPr>
          <w:rFonts w:ascii="Arial" w:hAnsi="Arial" w:cs="Arial"/>
          <w:color w:val="222222"/>
          <w:shd w:val="clear" w:color="auto" w:fill="FFFFFF"/>
        </w:rPr>
        <w:t>por qué se produce esta paradoja. O bien, tomar partido por una de las dos</w:t>
      </w:r>
      <w:r w:rsidR="00637354">
        <w:rPr>
          <w:rFonts w:ascii="Arial" w:hAnsi="Arial" w:cs="Arial"/>
          <w:color w:val="222222"/>
        </w:rPr>
        <w:br/>
      </w:r>
      <w:r w:rsidR="00637354">
        <w:rPr>
          <w:rFonts w:ascii="Arial" w:hAnsi="Arial" w:cs="Arial"/>
          <w:color w:val="222222"/>
          <w:shd w:val="clear" w:color="auto" w:fill="FFFFFF"/>
        </w:rPr>
        <w:t>opciones, en función de lo robustas que sean las evidencias que  apoyan a</w:t>
      </w:r>
      <w:r w:rsidR="00637354">
        <w:rPr>
          <w:rFonts w:ascii="Arial" w:hAnsi="Arial" w:cs="Arial"/>
          <w:color w:val="222222"/>
        </w:rPr>
        <w:br/>
      </w:r>
      <w:r w:rsidR="00637354">
        <w:rPr>
          <w:rFonts w:ascii="Arial" w:hAnsi="Arial" w:cs="Arial"/>
          <w:color w:val="222222"/>
          <w:shd w:val="clear" w:color="auto" w:fill="FFFFFF"/>
        </w:rPr>
        <w:t>una u otra hipótesis.</w:t>
      </w:r>
    </w:p>
    <w:p w:rsidR="002F0050" w:rsidRPr="002F0050" w:rsidRDefault="00183DED">
      <w:pPr>
        <w:rPr>
          <w:rFonts w:ascii="Arial" w:hAnsi="Arial" w:cs="Arial"/>
          <w:color w:val="FF0000"/>
          <w:shd w:val="clear" w:color="auto" w:fill="FFFFFF"/>
        </w:rPr>
      </w:pPr>
      <w:r w:rsidRPr="002F0050">
        <w:rPr>
          <w:rFonts w:ascii="Arial" w:hAnsi="Arial" w:cs="Arial"/>
          <w:color w:val="FF0000"/>
          <w:shd w:val="clear" w:color="auto" w:fill="FFFFFF"/>
        </w:rPr>
        <w:t xml:space="preserve">Se ha intentado justificar en la discusión, con datos </w:t>
      </w:r>
      <w:r w:rsidR="002F0050" w:rsidRPr="002F0050">
        <w:rPr>
          <w:rFonts w:ascii="Arial" w:hAnsi="Arial" w:cs="Arial"/>
          <w:color w:val="FF0000"/>
          <w:shd w:val="clear" w:color="auto" w:fill="FFFFFF"/>
        </w:rPr>
        <w:t xml:space="preserve">que indican que el consumo de otras drogas parece </w:t>
      </w:r>
      <w:r w:rsidRPr="002F0050">
        <w:rPr>
          <w:rFonts w:ascii="Arial" w:hAnsi="Arial" w:cs="Arial"/>
          <w:color w:val="FF0000"/>
          <w:shd w:val="clear" w:color="auto" w:fill="FFFFFF"/>
        </w:rPr>
        <w:t>más asociados al incremento</w:t>
      </w:r>
      <w:r w:rsidR="002F0050" w:rsidRPr="002F0050">
        <w:rPr>
          <w:rFonts w:ascii="Arial" w:hAnsi="Arial" w:cs="Arial"/>
          <w:color w:val="FF0000"/>
          <w:shd w:val="clear" w:color="auto" w:fill="FFFFFF"/>
        </w:rPr>
        <w:t xml:space="preserve"> pero que el efecto es débil como demuestran los amplios intervalos de confianza de las OR.</w:t>
      </w:r>
    </w:p>
    <w:p w:rsidR="001D18E9" w:rsidRDefault="00637354">
      <w:pPr>
        <w:rPr>
          <w:rFonts w:ascii="Arial" w:hAnsi="Arial" w:cs="Arial"/>
          <w:color w:val="222222"/>
          <w:shd w:val="clear" w:color="auto" w:fill="FFFFFF"/>
        </w:rPr>
      </w:pPr>
      <w:r w:rsidRPr="00183DED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El hecho de que el estudio refleje únicamente los efectos del confinamiento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puede dar una imagen equivocada de las consecuencias de la pandemia, ya que,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 bien es cierto que el confinamiento ha ayudado a mantener la abstención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continuada de alcohol -a las personas en tratamiento de su adicción-,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también es cierto que a partir del DES-CONFINAMIENTO se ha incrementado 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proporción de recaídas. De manera que el impacto de la pandemia se ha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producido más bien en los meses posteriores a los que se han escogido para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este estudio. Proponemos explicarlo como una de las limitaciones de este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estudio y, si el estudio va a tener continuidad, (a partir de junio de 2020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 adelante), se podría anticipar que se está trabajando en esta 2ª etapa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del estudio, cuyos resultados podrían ser incluso más interesantes que los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 la 1ª etapa.</w:t>
      </w:r>
    </w:p>
    <w:p w:rsidR="002F0050" w:rsidRPr="002F0050" w:rsidRDefault="002F0050">
      <w:pPr>
        <w:rPr>
          <w:color w:val="FF0000"/>
        </w:rPr>
      </w:pPr>
      <w:r>
        <w:rPr>
          <w:rFonts w:ascii="Arial" w:hAnsi="Arial" w:cs="Arial"/>
          <w:color w:val="FF0000"/>
          <w:shd w:val="clear" w:color="auto" w:fill="FFFFFF"/>
        </w:rPr>
        <w:lastRenderedPageBreak/>
        <w:t xml:space="preserve">Se ha añadido un párrafo en ese sentido. Gracias por la sugerencia. </w:t>
      </w:r>
      <w:bookmarkStart w:id="0" w:name="_GoBack"/>
      <w:bookmarkEnd w:id="0"/>
    </w:p>
    <w:sectPr w:rsidR="002F0050" w:rsidRPr="002F0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54"/>
    <w:rsid w:val="00183DED"/>
    <w:rsid w:val="001D18E9"/>
    <w:rsid w:val="002F0050"/>
    <w:rsid w:val="00637354"/>
    <w:rsid w:val="007B0445"/>
    <w:rsid w:val="00AA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FEEAD-4E52-401B-BAC6-C98B92E1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B102-7555-4D71-BF07-B15558ED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1082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Consejeria de Sanidad</cp:lastModifiedBy>
  <cp:revision>5</cp:revision>
  <dcterms:created xsi:type="dcterms:W3CDTF">2020-12-14T13:03:00Z</dcterms:created>
  <dcterms:modified xsi:type="dcterms:W3CDTF">2020-12-14T13:17:00Z</dcterms:modified>
</cp:coreProperties>
</file>